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345E" w14:textId="518F2F11" w:rsidR="005908CF" w:rsidRPr="00457EC4" w:rsidRDefault="00C70BBD" w:rsidP="0065501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Researcher to National Officer</w:t>
      </w:r>
      <w:r w:rsidR="00F84483" w:rsidRPr="00457EC4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Research and Policy Department</w:t>
      </w:r>
      <w:r w:rsidR="000356D1" w:rsidRPr="00457EC4">
        <w:rPr>
          <w:rFonts w:ascii="Arial" w:hAnsi="Arial" w:cs="Arial"/>
          <w:b/>
          <w:bCs/>
        </w:rPr>
        <w:t xml:space="preserve"> </w:t>
      </w:r>
      <w:r w:rsidR="009C0834">
        <w:rPr>
          <w:rFonts w:ascii="Arial" w:hAnsi="Arial" w:cs="Arial"/>
          <w:b/>
          <w:bCs/>
        </w:rPr>
        <w:t xml:space="preserve">– Head Office </w:t>
      </w:r>
      <w:r w:rsidR="00E31E2A" w:rsidRPr="00457EC4">
        <w:rPr>
          <w:rFonts w:ascii="Arial" w:hAnsi="Arial" w:cs="Arial"/>
          <w:b/>
          <w:bCs/>
        </w:rPr>
        <w:t xml:space="preserve">(Ref: </w:t>
      </w:r>
      <w:r w:rsidR="00457EC4" w:rsidRPr="00457EC4">
        <w:rPr>
          <w:rFonts w:ascii="Arial" w:hAnsi="Arial" w:cs="Arial"/>
          <w:b/>
          <w:bCs/>
        </w:rPr>
        <w:t>8</w:t>
      </w:r>
      <w:r w:rsidR="00A8195C">
        <w:rPr>
          <w:rFonts w:ascii="Arial" w:hAnsi="Arial" w:cs="Arial"/>
          <w:b/>
          <w:bCs/>
        </w:rPr>
        <w:t>92</w:t>
      </w:r>
      <w:r w:rsidR="000356D1" w:rsidRPr="00457EC4">
        <w:rPr>
          <w:rFonts w:ascii="Arial" w:hAnsi="Arial" w:cs="Arial"/>
          <w:b/>
          <w:bCs/>
        </w:rPr>
        <w:t>)</w:t>
      </w:r>
    </w:p>
    <w:p w14:paraId="04760824" w14:textId="77777777" w:rsidR="00035749" w:rsidRDefault="00035749" w:rsidP="00655014">
      <w:pPr>
        <w:spacing w:after="0"/>
        <w:rPr>
          <w:rFonts w:ascii="Arial" w:hAnsi="Arial" w:cs="Arial"/>
        </w:rPr>
      </w:pPr>
    </w:p>
    <w:p w14:paraId="44C7AC35" w14:textId="2BF68488" w:rsidR="00FF2CFF" w:rsidRPr="00C270F0" w:rsidRDefault="00FF2CFF" w:rsidP="00655014">
      <w:pPr>
        <w:spacing w:after="0"/>
        <w:rPr>
          <w:rFonts w:ascii="Arial" w:hAnsi="Arial" w:cs="Arial"/>
        </w:rPr>
      </w:pPr>
      <w:r w:rsidRPr="00C270F0">
        <w:rPr>
          <w:rFonts w:ascii="Arial" w:hAnsi="Arial" w:cs="Arial"/>
          <w:b/>
        </w:rPr>
        <w:t xml:space="preserve">Deadline: </w:t>
      </w:r>
      <w:r w:rsidR="00457EC4">
        <w:rPr>
          <w:rFonts w:ascii="Arial" w:hAnsi="Arial" w:cs="Arial"/>
          <w:bCs/>
        </w:rPr>
        <w:t xml:space="preserve">noon on </w:t>
      </w:r>
      <w:r w:rsidR="00A8195C">
        <w:rPr>
          <w:rFonts w:ascii="Arial" w:hAnsi="Arial" w:cs="Arial"/>
        </w:rPr>
        <w:t>27 January 2025</w:t>
      </w:r>
    </w:p>
    <w:p w14:paraId="3B2656AE" w14:textId="77777777" w:rsidR="00655014" w:rsidRDefault="00655014" w:rsidP="00655014">
      <w:pPr>
        <w:spacing w:after="0"/>
        <w:jc w:val="both"/>
        <w:rPr>
          <w:rFonts w:ascii="Arial" w:hAnsi="Arial" w:cs="Arial"/>
          <w:b/>
        </w:rPr>
      </w:pPr>
    </w:p>
    <w:p w14:paraId="48D81A7E" w14:textId="7142AC24" w:rsidR="00F84483" w:rsidRPr="00CA250A" w:rsidRDefault="009A1D74" w:rsidP="00F84483">
      <w:pPr>
        <w:pStyle w:val="BodyText2"/>
        <w:rPr>
          <w:szCs w:val="22"/>
        </w:rPr>
      </w:pPr>
      <w:r w:rsidRPr="00C270F0">
        <w:rPr>
          <w:rFonts w:cs="Arial"/>
          <w:b/>
        </w:rPr>
        <w:t>Salary:</w:t>
      </w:r>
      <w:r w:rsidR="00F84483">
        <w:rPr>
          <w:rFonts w:cs="Arial"/>
          <w:b/>
        </w:rPr>
        <w:t xml:space="preserve"> </w:t>
      </w:r>
      <w:r w:rsidR="00CA250A" w:rsidRPr="00826896">
        <w:rPr>
          <w:b/>
          <w:szCs w:val="22"/>
        </w:rPr>
        <w:t>£</w:t>
      </w:r>
      <w:r w:rsidR="00366972" w:rsidRPr="00366972">
        <w:rPr>
          <w:b/>
          <w:szCs w:val="22"/>
        </w:rPr>
        <w:t>31,773</w:t>
      </w:r>
      <w:r w:rsidR="00CA250A" w:rsidRPr="00826896">
        <w:rPr>
          <w:b/>
          <w:szCs w:val="22"/>
        </w:rPr>
        <w:t xml:space="preserve"> pa</w:t>
      </w:r>
      <w:r w:rsidR="00CA250A" w:rsidRPr="00826896">
        <w:rPr>
          <w:szCs w:val="22"/>
        </w:rPr>
        <w:t xml:space="preserve"> rising to </w:t>
      </w:r>
      <w:r w:rsidR="00CA250A" w:rsidRPr="00826896">
        <w:rPr>
          <w:b/>
          <w:szCs w:val="22"/>
        </w:rPr>
        <w:t>£</w:t>
      </w:r>
      <w:r w:rsidR="00366972" w:rsidRPr="00366972">
        <w:rPr>
          <w:b/>
          <w:szCs w:val="22"/>
        </w:rPr>
        <w:t>38,054</w:t>
      </w:r>
      <w:r w:rsidR="00CA250A" w:rsidRPr="00826896">
        <w:rPr>
          <w:b/>
          <w:szCs w:val="22"/>
        </w:rPr>
        <w:t xml:space="preserve"> pa</w:t>
      </w:r>
      <w:r w:rsidR="00CA250A" w:rsidRPr="00826896">
        <w:rPr>
          <w:szCs w:val="22"/>
        </w:rPr>
        <w:t xml:space="preserve"> after four years</w:t>
      </w:r>
      <w:r w:rsidR="00CA250A">
        <w:rPr>
          <w:rFonts w:cs="Arial"/>
          <w:szCs w:val="22"/>
        </w:rPr>
        <w:t>ꞌ</w:t>
      </w:r>
      <w:r w:rsidR="00CA250A" w:rsidRPr="00826896">
        <w:rPr>
          <w:szCs w:val="22"/>
        </w:rPr>
        <w:t xml:space="preserve"> service.</w:t>
      </w:r>
    </w:p>
    <w:p w14:paraId="257D1FFA" w14:textId="77777777" w:rsidR="00655014" w:rsidRDefault="00655014" w:rsidP="00655014">
      <w:pPr>
        <w:spacing w:after="0"/>
        <w:rPr>
          <w:rFonts w:ascii="Arial" w:hAnsi="Arial" w:cs="Arial"/>
          <w:b/>
          <w:bCs/>
        </w:rPr>
      </w:pPr>
    </w:p>
    <w:p w14:paraId="4C40893E" w14:textId="77777777" w:rsidR="00255033" w:rsidRPr="00C270F0" w:rsidRDefault="00AA3191" w:rsidP="00655014">
      <w:pPr>
        <w:spacing w:after="0"/>
        <w:rPr>
          <w:rFonts w:ascii="Arial" w:hAnsi="Arial" w:cs="Arial"/>
          <w:bCs/>
        </w:rPr>
      </w:pPr>
      <w:r w:rsidRPr="00C270F0">
        <w:rPr>
          <w:rFonts w:ascii="Arial" w:hAnsi="Arial" w:cs="Arial"/>
          <w:b/>
          <w:bCs/>
        </w:rPr>
        <w:t xml:space="preserve">Location: </w:t>
      </w:r>
      <w:r w:rsidR="002B0270" w:rsidRPr="002B0270">
        <w:rPr>
          <w:rFonts w:ascii="Arial" w:hAnsi="Arial" w:cs="Arial"/>
          <w:bCs/>
        </w:rPr>
        <w:t>Head</w:t>
      </w:r>
      <w:r w:rsidR="00E31E2A" w:rsidRPr="00C270F0">
        <w:rPr>
          <w:rFonts w:ascii="Arial" w:hAnsi="Arial" w:cs="Arial"/>
          <w:bCs/>
        </w:rPr>
        <w:t xml:space="preserve"> Office, </w:t>
      </w:r>
      <w:r w:rsidR="00746FB0">
        <w:rPr>
          <w:rFonts w:ascii="Arial" w:hAnsi="Arial" w:cs="Arial"/>
          <w:bCs/>
        </w:rPr>
        <w:t>Salford Quays</w:t>
      </w:r>
      <w:r w:rsidR="00E31E2A" w:rsidRPr="00C270F0">
        <w:rPr>
          <w:rFonts w:ascii="Arial" w:hAnsi="Arial" w:cs="Arial"/>
          <w:bCs/>
        </w:rPr>
        <w:t>, M50 3XZ</w:t>
      </w:r>
      <w:r w:rsidR="00BE2015">
        <w:rPr>
          <w:rFonts w:ascii="Arial" w:hAnsi="Arial" w:cs="Arial"/>
          <w:bCs/>
        </w:rPr>
        <w:t>.</w:t>
      </w:r>
    </w:p>
    <w:p w14:paraId="62DDFE0A" w14:textId="77777777" w:rsidR="00655014" w:rsidRDefault="00655014" w:rsidP="00655014">
      <w:pPr>
        <w:spacing w:after="0"/>
        <w:jc w:val="both"/>
        <w:rPr>
          <w:rFonts w:ascii="Arial" w:hAnsi="Arial" w:cs="Arial"/>
        </w:rPr>
      </w:pPr>
    </w:p>
    <w:p w14:paraId="2063691E" w14:textId="5E5E3BB8" w:rsidR="00457EC4" w:rsidRDefault="00457EC4" w:rsidP="00457EC4">
      <w:pPr>
        <w:spacing w:line="240" w:lineRule="auto"/>
        <w:jc w:val="both"/>
        <w:rPr>
          <w:rFonts w:ascii="Arial" w:hAnsi="Arial" w:cs="Arial"/>
        </w:rPr>
      </w:pPr>
      <w:r w:rsidRPr="00820556">
        <w:rPr>
          <w:rFonts w:ascii="Arial" w:hAnsi="Arial" w:cs="Arial"/>
        </w:rPr>
        <w:t>The Union of Shop, Distributive and Allied Workers is one of the U</w:t>
      </w:r>
      <w:r>
        <w:rPr>
          <w:rFonts w:ascii="Arial" w:hAnsi="Arial" w:cs="Arial"/>
        </w:rPr>
        <w:t xml:space="preserve">K's largest </w:t>
      </w:r>
      <w:r w:rsidRPr="00820556">
        <w:rPr>
          <w:rFonts w:ascii="Arial" w:hAnsi="Arial" w:cs="Arial"/>
        </w:rPr>
        <w:t>trade unions.</w:t>
      </w:r>
    </w:p>
    <w:p w14:paraId="7967C2C3" w14:textId="50AD46B9" w:rsidR="007A3B1A" w:rsidRPr="00C270F0" w:rsidRDefault="005908CF" w:rsidP="00655014">
      <w:pPr>
        <w:spacing w:after="0"/>
        <w:jc w:val="both"/>
        <w:rPr>
          <w:rFonts w:ascii="Arial" w:hAnsi="Arial" w:cs="Arial"/>
        </w:rPr>
      </w:pPr>
      <w:r w:rsidRPr="00C270F0">
        <w:rPr>
          <w:rFonts w:ascii="Arial" w:hAnsi="Arial" w:cs="Arial"/>
        </w:rPr>
        <w:t xml:space="preserve">A vacancy exists for a </w:t>
      </w:r>
      <w:r w:rsidR="00366972">
        <w:rPr>
          <w:rFonts w:ascii="Arial" w:hAnsi="Arial" w:cs="Arial"/>
        </w:rPr>
        <w:t>Researcher</w:t>
      </w:r>
      <w:r w:rsidR="0000452F" w:rsidRPr="00C270F0">
        <w:rPr>
          <w:rFonts w:ascii="Arial" w:hAnsi="Arial" w:cs="Arial"/>
        </w:rPr>
        <w:t xml:space="preserve"> </w:t>
      </w:r>
      <w:r w:rsidR="000356D1" w:rsidRPr="00C270F0">
        <w:rPr>
          <w:rFonts w:ascii="Arial" w:hAnsi="Arial" w:cs="Arial"/>
        </w:rPr>
        <w:t>based</w:t>
      </w:r>
      <w:r w:rsidRPr="00C270F0">
        <w:rPr>
          <w:rFonts w:ascii="Arial" w:hAnsi="Arial" w:cs="Arial"/>
        </w:rPr>
        <w:t xml:space="preserve"> at the Union’s Head Offic</w:t>
      </w:r>
      <w:r w:rsidR="00591623">
        <w:rPr>
          <w:rFonts w:ascii="Arial" w:hAnsi="Arial" w:cs="Arial"/>
        </w:rPr>
        <w:t>e.</w:t>
      </w:r>
    </w:p>
    <w:p w14:paraId="1CA799B8" w14:textId="77777777" w:rsidR="00801C63" w:rsidRPr="00337613" w:rsidRDefault="00801C63" w:rsidP="00801C63">
      <w:pPr>
        <w:tabs>
          <w:tab w:val="left" w:pos="8280"/>
        </w:tabs>
        <w:spacing w:before="240" w:after="120" w:line="240" w:lineRule="auto"/>
        <w:rPr>
          <w:rFonts w:ascii="Arial" w:hAnsi="Arial" w:cs="Arial"/>
          <w:b/>
        </w:rPr>
      </w:pPr>
      <w:r w:rsidRPr="00261B71">
        <w:rPr>
          <w:rFonts w:ascii="Arial" w:hAnsi="Arial" w:cs="Arial"/>
          <w:b/>
        </w:rPr>
        <w:t>What we Offer:</w:t>
      </w:r>
    </w:p>
    <w:p w14:paraId="64C0EA74" w14:textId="77777777" w:rsidR="00542757" w:rsidRDefault="00542757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Flexitime</w:t>
      </w:r>
    </w:p>
    <w:p w14:paraId="57EF5056" w14:textId="77777777" w:rsidR="00542757" w:rsidRDefault="00542757" w:rsidP="00542757">
      <w:pPr>
        <w:pStyle w:val="BodyText2"/>
        <w:ind w:left="360"/>
        <w:rPr>
          <w:rFonts w:eastAsia="Calibri" w:cs="Arial"/>
          <w:szCs w:val="22"/>
        </w:rPr>
      </w:pPr>
    </w:p>
    <w:p w14:paraId="12E9D82C" w14:textId="77777777" w:rsidR="00801C63" w:rsidRPr="000238B6" w:rsidRDefault="00801C63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34 hours week</w:t>
      </w:r>
    </w:p>
    <w:p w14:paraId="3016DD29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782F4B2D" w14:textId="30DBB788" w:rsidR="00801C63" w:rsidRPr="000238B6" w:rsidRDefault="00457EC4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Defined contribution</w:t>
      </w:r>
      <w:r w:rsidR="00801C63" w:rsidRPr="000238B6">
        <w:rPr>
          <w:rFonts w:eastAsia="Calibri" w:cs="Arial"/>
          <w:szCs w:val="22"/>
        </w:rPr>
        <w:t xml:space="preserve"> pension.</w:t>
      </w:r>
    </w:p>
    <w:p w14:paraId="49640305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1CD4B275" w14:textId="7B80C8B7" w:rsidR="00801C63" w:rsidRPr="000238B6" w:rsidRDefault="00CA250A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Generous holiday entitlement – 24 days rising to 32 days</w:t>
      </w:r>
      <w:r>
        <w:rPr>
          <w:rFonts w:eastAsia="Calibri" w:cs="Arial"/>
          <w:szCs w:val="22"/>
        </w:rPr>
        <w:t xml:space="preserve"> plus bank and customary holidays </w:t>
      </w:r>
      <w:r w:rsidRPr="000238B6">
        <w:rPr>
          <w:rFonts w:eastAsia="Calibri" w:cs="Arial"/>
          <w:szCs w:val="22"/>
        </w:rPr>
        <w:t>(pro-rata to commencing month in holiday year and number of days a week worked</w:t>
      </w:r>
      <w:r w:rsidR="00801C63" w:rsidRPr="000238B6">
        <w:rPr>
          <w:rFonts w:eastAsia="Calibri" w:cs="Arial"/>
          <w:szCs w:val="22"/>
        </w:rPr>
        <w:t xml:space="preserve">). </w:t>
      </w:r>
    </w:p>
    <w:p w14:paraId="26CEEB9A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6B313627" w14:textId="77777777" w:rsidR="00801C63" w:rsidRPr="000238B6" w:rsidRDefault="00801C63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Free onsite parking, subject to availability.</w:t>
      </w:r>
    </w:p>
    <w:p w14:paraId="59F773BF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052050B7" w14:textId="77777777" w:rsidR="00801C63" w:rsidRPr="000238B6" w:rsidRDefault="00801C63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Cycle to Work Scheme (subject to passing probation and length of contract).</w:t>
      </w:r>
    </w:p>
    <w:p w14:paraId="43C5264A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7D5ACC5B" w14:textId="77777777" w:rsidR="00801C63" w:rsidRPr="000238B6" w:rsidRDefault="00801C63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Season Ticket Loan (subject to length of contract).</w:t>
      </w:r>
    </w:p>
    <w:p w14:paraId="1F5EB958" w14:textId="77777777" w:rsidR="00801C63" w:rsidRPr="000238B6" w:rsidRDefault="00801C63" w:rsidP="00801C63">
      <w:pPr>
        <w:pStyle w:val="BodyText2"/>
        <w:rPr>
          <w:rFonts w:eastAsia="Calibri" w:cs="Arial"/>
          <w:szCs w:val="22"/>
        </w:rPr>
      </w:pPr>
    </w:p>
    <w:p w14:paraId="0FF9293B" w14:textId="77777777" w:rsidR="00801C63" w:rsidRPr="000238B6" w:rsidRDefault="00801C63" w:rsidP="00801C63">
      <w:pPr>
        <w:pStyle w:val="BodyText2"/>
        <w:numPr>
          <w:ilvl w:val="0"/>
          <w:numId w:val="2"/>
        </w:numPr>
        <w:ind w:left="360"/>
        <w:rPr>
          <w:rFonts w:eastAsia="Calibri" w:cs="Arial"/>
          <w:szCs w:val="22"/>
        </w:rPr>
      </w:pPr>
      <w:r w:rsidRPr="000238B6">
        <w:rPr>
          <w:rFonts w:eastAsia="Calibri" w:cs="Arial"/>
          <w:szCs w:val="22"/>
        </w:rPr>
        <w:t>Free health assessments (post probation).</w:t>
      </w:r>
    </w:p>
    <w:p w14:paraId="64AF821D" w14:textId="77777777" w:rsidR="00655014" w:rsidRDefault="00655014" w:rsidP="00655014">
      <w:pPr>
        <w:tabs>
          <w:tab w:val="left" w:pos="8235"/>
        </w:tabs>
        <w:spacing w:after="0" w:line="240" w:lineRule="auto"/>
        <w:jc w:val="both"/>
        <w:rPr>
          <w:rFonts w:ascii="Arial" w:hAnsi="Arial" w:cs="Arial"/>
        </w:rPr>
      </w:pPr>
    </w:p>
    <w:p w14:paraId="3C1F8FE4" w14:textId="1A5EA93D" w:rsidR="00F84483" w:rsidRPr="00F84483" w:rsidRDefault="00F84483" w:rsidP="00457EC4">
      <w:pPr>
        <w:jc w:val="both"/>
        <w:rPr>
          <w:rFonts w:ascii="Arial" w:hAnsi="Arial" w:cs="Arial"/>
        </w:rPr>
      </w:pPr>
      <w:r w:rsidRPr="00F84483">
        <w:rPr>
          <w:rFonts w:ascii="Arial" w:hAnsi="Arial" w:cs="Arial"/>
          <w:b/>
        </w:rPr>
        <w:t>The principal duties are</w:t>
      </w:r>
      <w:r w:rsidRPr="00F84483">
        <w:rPr>
          <w:rFonts w:ascii="Arial" w:hAnsi="Arial" w:cs="Arial"/>
        </w:rPr>
        <w:t xml:space="preserve">: </w:t>
      </w:r>
      <w:r w:rsidR="00591623" w:rsidRPr="00591623">
        <w:rPr>
          <w:rFonts w:ascii="Arial" w:hAnsi="Arial" w:cs="Arial"/>
        </w:rPr>
        <w:t xml:space="preserve">to provide advice and information on employee relations, employment, political, economic, and social issues, support the Union's campaigning work as required, provide a support service to National Officers as required and provide advice to members, reps and officials on company and sector--specific issues.  </w:t>
      </w:r>
    </w:p>
    <w:p w14:paraId="5B4DEB4E" w14:textId="38CAE992" w:rsidR="00457EC4" w:rsidRDefault="00F84483" w:rsidP="00457EC4">
      <w:pPr>
        <w:jc w:val="both"/>
        <w:rPr>
          <w:rFonts w:ascii="Arial" w:hAnsi="Arial" w:cs="Arial"/>
        </w:rPr>
      </w:pPr>
      <w:r w:rsidRPr="00F84483">
        <w:rPr>
          <w:rFonts w:ascii="Arial" w:hAnsi="Arial" w:cs="Arial"/>
          <w:b/>
        </w:rPr>
        <w:t>The successful applicant will possess</w:t>
      </w:r>
      <w:r w:rsidRPr="00F84483">
        <w:rPr>
          <w:rFonts w:ascii="Arial" w:hAnsi="Arial" w:cs="Arial"/>
        </w:rPr>
        <w:t xml:space="preserve">: </w:t>
      </w:r>
      <w:r w:rsidR="00591623" w:rsidRPr="00591623">
        <w:rPr>
          <w:rFonts w:ascii="Arial" w:hAnsi="Arial" w:cs="Arial"/>
        </w:rPr>
        <w:t>a knowledge and understanding of employee relations; the ability to develop knowledge quickly on a wide range of topics and respond to fast-moving situations; the ability to prioritise work, including anticipating other people's timescales and demands, and have well-developed planning and organisational skills; the ability to communicate effectively and liaise competently with officials, staff, members, and employers; the ability to understand and consolidate complex member queries and identify the relevant information from their query to assist them; the ability to make sound judgements and know when to refer more complex queries.</w:t>
      </w:r>
    </w:p>
    <w:p w14:paraId="7DE1D995" w14:textId="6B7B3CE6" w:rsidR="00F84483" w:rsidRPr="00035749" w:rsidRDefault="00975487" w:rsidP="00035749">
      <w:pPr>
        <w:jc w:val="both"/>
        <w:rPr>
          <w:rFonts w:ascii="Arial" w:hAnsi="Arial" w:cs="Arial"/>
          <w:shd w:val="clear" w:color="auto" w:fill="FFFFFF"/>
        </w:rPr>
      </w:pPr>
      <w:r w:rsidRPr="00457EC4">
        <w:rPr>
          <w:rFonts w:ascii="Arial" w:hAnsi="Arial" w:cs="Arial"/>
          <w:shd w:val="clear" w:color="auto" w:fill="FFFFFF"/>
        </w:rPr>
        <w:t>You can download an application pa</w:t>
      </w:r>
      <w:r w:rsidR="00190858" w:rsidRPr="00457EC4">
        <w:rPr>
          <w:rFonts w:ascii="Arial" w:hAnsi="Arial" w:cs="Arial"/>
          <w:shd w:val="clear" w:color="auto" w:fill="FFFFFF"/>
        </w:rPr>
        <w:t>ck below. Alternatively, please e-mail</w:t>
      </w:r>
      <w:r w:rsidRPr="00457EC4">
        <w:rPr>
          <w:rFonts w:ascii="Arial" w:hAnsi="Arial" w:cs="Arial"/>
          <w:shd w:val="clear" w:color="auto" w:fill="FFFFFF"/>
        </w:rPr>
        <w:t xml:space="preserve"> </w:t>
      </w:r>
      <w:hyperlink r:id="rId5" w:history="1">
        <w:r w:rsidR="001D0399" w:rsidRPr="00457EC4">
          <w:rPr>
            <w:rStyle w:val="Hyperlink"/>
            <w:rFonts w:ascii="Arial" w:hAnsi="Arial" w:cs="Arial"/>
            <w:shd w:val="clear" w:color="auto" w:fill="FFFFFF"/>
          </w:rPr>
          <w:t>jobvacancies@usdaw.org.uk</w:t>
        </w:r>
      </w:hyperlink>
      <w:r w:rsidR="00163CEA" w:rsidRPr="00457EC4">
        <w:rPr>
          <w:rFonts w:ascii="Arial" w:hAnsi="Arial" w:cs="Arial"/>
          <w:shd w:val="clear" w:color="auto" w:fill="FFFFFF"/>
        </w:rPr>
        <w:t xml:space="preserve">, or telephone 0161 </w:t>
      </w:r>
      <w:r w:rsidR="00457EC4">
        <w:rPr>
          <w:rFonts w:ascii="Arial" w:hAnsi="Arial" w:cs="Arial"/>
          <w:shd w:val="clear" w:color="auto" w:fill="FFFFFF"/>
        </w:rPr>
        <w:t>413 0904</w:t>
      </w:r>
      <w:r w:rsidR="00163CEA" w:rsidRPr="00457EC4">
        <w:rPr>
          <w:rFonts w:ascii="Arial" w:hAnsi="Arial" w:cs="Arial"/>
          <w:shd w:val="clear" w:color="auto" w:fill="FFFFFF"/>
        </w:rPr>
        <w:t xml:space="preserve">, </w:t>
      </w:r>
      <w:r w:rsidRPr="00457EC4">
        <w:rPr>
          <w:rFonts w:ascii="Arial" w:hAnsi="Arial" w:cs="Arial"/>
          <w:shd w:val="clear" w:color="auto" w:fill="FFFFFF"/>
        </w:rPr>
        <w:t>quoting </w:t>
      </w:r>
      <w:r w:rsidR="00E31E2A" w:rsidRPr="00457EC4">
        <w:rPr>
          <w:rStyle w:val="Strong"/>
          <w:rFonts w:ascii="Arial" w:hAnsi="Arial" w:cs="Arial"/>
          <w:shd w:val="clear" w:color="auto" w:fill="FFFFFF"/>
        </w:rPr>
        <w:t xml:space="preserve">Ref: </w:t>
      </w:r>
      <w:r w:rsidR="00CA250A" w:rsidRPr="00457EC4">
        <w:rPr>
          <w:rStyle w:val="Strong"/>
          <w:rFonts w:ascii="Arial" w:hAnsi="Arial" w:cs="Arial"/>
          <w:shd w:val="clear" w:color="auto" w:fill="FFFFFF"/>
        </w:rPr>
        <w:t>8</w:t>
      </w:r>
      <w:r w:rsidR="00A8195C">
        <w:rPr>
          <w:rStyle w:val="Strong"/>
          <w:rFonts w:ascii="Arial" w:hAnsi="Arial" w:cs="Arial"/>
          <w:shd w:val="clear" w:color="auto" w:fill="FFFFFF"/>
        </w:rPr>
        <w:t>92</w:t>
      </w:r>
      <w:r w:rsidR="000356D1" w:rsidRPr="00457EC4">
        <w:rPr>
          <w:rStyle w:val="Strong"/>
          <w:rFonts w:ascii="Arial" w:hAnsi="Arial" w:cs="Arial"/>
          <w:shd w:val="clear" w:color="auto" w:fill="FFFFFF"/>
        </w:rPr>
        <w:t>.</w:t>
      </w:r>
    </w:p>
    <w:p w14:paraId="744248B8" w14:textId="4C94FFEF" w:rsidR="00655014" w:rsidRDefault="009813E0" w:rsidP="00A8195C">
      <w:pPr>
        <w:tabs>
          <w:tab w:val="left" w:pos="8280"/>
        </w:tabs>
        <w:spacing w:after="0"/>
        <w:rPr>
          <w:rFonts w:ascii="Arial" w:hAnsi="Arial" w:cs="Arial"/>
          <w:b/>
          <w:bCs/>
        </w:rPr>
      </w:pPr>
      <w:r w:rsidRPr="00C270F0">
        <w:rPr>
          <w:rFonts w:ascii="Arial" w:hAnsi="Arial" w:cs="Arial"/>
        </w:rPr>
        <w:t xml:space="preserve">The closing date is </w:t>
      </w:r>
      <w:r w:rsidRPr="00C270F0">
        <w:rPr>
          <w:rFonts w:ascii="Arial" w:hAnsi="Arial" w:cs="Arial"/>
          <w:b/>
          <w:bCs/>
        </w:rPr>
        <w:t xml:space="preserve">noon on </w:t>
      </w:r>
      <w:r w:rsidR="00A8195C">
        <w:rPr>
          <w:rFonts w:ascii="Arial" w:hAnsi="Arial" w:cs="Arial"/>
          <w:b/>
          <w:bCs/>
        </w:rPr>
        <w:t>Monday, 27 January 2025.</w:t>
      </w:r>
    </w:p>
    <w:p w14:paraId="707E24DC" w14:textId="77777777" w:rsidR="00124CFD" w:rsidRDefault="00124CFD" w:rsidP="00A8195C">
      <w:pPr>
        <w:tabs>
          <w:tab w:val="left" w:pos="8280"/>
        </w:tabs>
        <w:spacing w:after="0"/>
        <w:rPr>
          <w:rFonts w:ascii="Arial" w:hAnsi="Arial" w:cs="Arial"/>
          <w:b/>
          <w:bCs/>
        </w:rPr>
      </w:pPr>
    </w:p>
    <w:p w14:paraId="1B55CED8" w14:textId="0DB26DD0" w:rsidR="00124CFD" w:rsidRDefault="00124CFD" w:rsidP="00A8195C">
      <w:pPr>
        <w:tabs>
          <w:tab w:val="left" w:pos="8280"/>
        </w:tabs>
        <w:spacing w:after="0"/>
        <w:rPr>
          <w:rFonts w:ascii="Arial" w:hAnsi="Arial" w:cs="Arial"/>
          <w:b/>
          <w:bCs/>
        </w:rPr>
      </w:pPr>
      <w:r w:rsidRPr="00124CFD">
        <w:rPr>
          <w:rFonts w:ascii="Arial" w:hAnsi="Arial" w:cs="Arial"/>
          <w:b/>
          <w:bCs/>
        </w:rPr>
        <w:lastRenderedPageBreak/>
        <w:t>This is a re-advertisement and previous applicants need not apply.</w:t>
      </w:r>
    </w:p>
    <w:p w14:paraId="16694EC7" w14:textId="77777777" w:rsidR="00A8195C" w:rsidRPr="00A8195C" w:rsidRDefault="00A8195C" w:rsidP="00A8195C">
      <w:pPr>
        <w:tabs>
          <w:tab w:val="left" w:pos="8280"/>
        </w:tabs>
        <w:spacing w:after="0"/>
        <w:rPr>
          <w:rFonts w:ascii="Arial" w:hAnsi="Arial" w:cs="Arial"/>
          <w:b/>
          <w:bCs/>
        </w:rPr>
      </w:pPr>
    </w:p>
    <w:p w14:paraId="2DECB92D" w14:textId="77777777" w:rsidR="00F67D55" w:rsidRPr="00C270F0" w:rsidRDefault="00F67D55" w:rsidP="00655014">
      <w:pPr>
        <w:spacing w:after="0"/>
        <w:rPr>
          <w:rFonts w:ascii="Arial" w:hAnsi="Arial" w:cs="Arial"/>
        </w:rPr>
      </w:pPr>
      <w:r w:rsidRPr="00C270F0">
        <w:rPr>
          <w:rFonts w:ascii="Arial" w:hAnsi="Arial" w:cs="Arial"/>
          <w:b/>
        </w:rPr>
        <w:t>CVs are not accepted.  No agencies please.</w:t>
      </w:r>
    </w:p>
    <w:p w14:paraId="6D88B069" w14:textId="77777777" w:rsidR="00655014" w:rsidRDefault="00655014" w:rsidP="00A8195C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2FE4ADC6" w14:textId="77777777" w:rsidR="00871B49" w:rsidRPr="00C270F0" w:rsidRDefault="00871B49" w:rsidP="0065501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i/>
          <w:iCs/>
          <w:sz w:val="22"/>
          <w:szCs w:val="22"/>
        </w:rPr>
      </w:pPr>
      <w:r w:rsidRPr="00C270F0">
        <w:rPr>
          <w:rFonts w:ascii="Arial" w:hAnsi="Arial" w:cs="Arial"/>
          <w:sz w:val="22"/>
          <w:szCs w:val="22"/>
        </w:rPr>
        <w:t>Usdaw is an Equal Opportunities Employer</w:t>
      </w:r>
      <w:r w:rsidRPr="00C270F0">
        <w:rPr>
          <w:rFonts w:ascii="Arial" w:hAnsi="Arial" w:cs="Arial"/>
          <w:b/>
          <w:sz w:val="22"/>
          <w:szCs w:val="22"/>
        </w:rPr>
        <w:t xml:space="preserve">.          </w:t>
      </w:r>
    </w:p>
    <w:p w14:paraId="72EB41B2" w14:textId="77777777" w:rsidR="000976B1" w:rsidRPr="000976B1" w:rsidRDefault="000976B1" w:rsidP="00655014">
      <w:pPr>
        <w:tabs>
          <w:tab w:val="left" w:pos="8280"/>
        </w:tabs>
        <w:spacing w:after="0"/>
        <w:rPr>
          <w:rFonts w:cstheme="minorHAnsi"/>
        </w:rPr>
      </w:pPr>
    </w:p>
    <w:p w14:paraId="46442F6B" w14:textId="77777777" w:rsidR="00430186" w:rsidRPr="00CD00A4" w:rsidRDefault="00430186" w:rsidP="00CD00A4"/>
    <w:sectPr w:rsidR="00430186" w:rsidRPr="00CD0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0427B"/>
    <w:multiLevelType w:val="hybridMultilevel"/>
    <w:tmpl w:val="07F48A3C"/>
    <w:lvl w:ilvl="0" w:tplc="96F4BE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2D7A"/>
    <w:multiLevelType w:val="hybridMultilevel"/>
    <w:tmpl w:val="ACB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09537">
    <w:abstractNumId w:val="0"/>
  </w:num>
  <w:num w:numId="2" w16cid:durableId="182119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A4"/>
    <w:rsid w:val="0000452F"/>
    <w:rsid w:val="00032244"/>
    <w:rsid w:val="00033491"/>
    <w:rsid w:val="000356D1"/>
    <w:rsid w:val="00035749"/>
    <w:rsid w:val="00043927"/>
    <w:rsid w:val="00043A49"/>
    <w:rsid w:val="000511DB"/>
    <w:rsid w:val="000873C2"/>
    <w:rsid w:val="000976B1"/>
    <w:rsid w:val="000F5BB8"/>
    <w:rsid w:val="00124CFD"/>
    <w:rsid w:val="00146C80"/>
    <w:rsid w:val="001610BB"/>
    <w:rsid w:val="00163CEA"/>
    <w:rsid w:val="00190858"/>
    <w:rsid w:val="00195999"/>
    <w:rsid w:val="001D0399"/>
    <w:rsid w:val="001D6F7A"/>
    <w:rsid w:val="00205BD9"/>
    <w:rsid w:val="0021765A"/>
    <w:rsid w:val="00230AB6"/>
    <w:rsid w:val="00252EAC"/>
    <w:rsid w:val="00255033"/>
    <w:rsid w:val="0028351C"/>
    <w:rsid w:val="00286425"/>
    <w:rsid w:val="002A1432"/>
    <w:rsid w:val="002B0270"/>
    <w:rsid w:val="002B777E"/>
    <w:rsid w:val="002E1E61"/>
    <w:rsid w:val="002F71CD"/>
    <w:rsid w:val="00301783"/>
    <w:rsid w:val="00342F42"/>
    <w:rsid w:val="003664FB"/>
    <w:rsid w:val="00366972"/>
    <w:rsid w:val="003E3410"/>
    <w:rsid w:val="003F37A9"/>
    <w:rsid w:val="00424597"/>
    <w:rsid w:val="00430186"/>
    <w:rsid w:val="004546BC"/>
    <w:rsid w:val="00457EC4"/>
    <w:rsid w:val="0048081A"/>
    <w:rsid w:val="004F1C86"/>
    <w:rsid w:val="004F2790"/>
    <w:rsid w:val="00507A44"/>
    <w:rsid w:val="0053401B"/>
    <w:rsid w:val="00542757"/>
    <w:rsid w:val="00553173"/>
    <w:rsid w:val="00567AC6"/>
    <w:rsid w:val="00571D82"/>
    <w:rsid w:val="00584473"/>
    <w:rsid w:val="005908CF"/>
    <w:rsid w:val="00591623"/>
    <w:rsid w:val="005E4238"/>
    <w:rsid w:val="005E58D6"/>
    <w:rsid w:val="005F6B8F"/>
    <w:rsid w:val="00617953"/>
    <w:rsid w:val="006352BD"/>
    <w:rsid w:val="00655014"/>
    <w:rsid w:val="00670185"/>
    <w:rsid w:val="006929F1"/>
    <w:rsid w:val="006D00AF"/>
    <w:rsid w:val="006E0024"/>
    <w:rsid w:val="00703BCA"/>
    <w:rsid w:val="0071533C"/>
    <w:rsid w:val="007428AB"/>
    <w:rsid w:val="00746FB0"/>
    <w:rsid w:val="00755795"/>
    <w:rsid w:val="00784494"/>
    <w:rsid w:val="00790A76"/>
    <w:rsid w:val="00797BC9"/>
    <w:rsid w:val="007A3B1A"/>
    <w:rsid w:val="007B3BE8"/>
    <w:rsid w:val="007B6F0D"/>
    <w:rsid w:val="007C19BF"/>
    <w:rsid w:val="008001C3"/>
    <w:rsid w:val="00801C63"/>
    <w:rsid w:val="00820E17"/>
    <w:rsid w:val="00825513"/>
    <w:rsid w:val="008501D3"/>
    <w:rsid w:val="00871B49"/>
    <w:rsid w:val="00907D9D"/>
    <w:rsid w:val="00921AF7"/>
    <w:rsid w:val="00931634"/>
    <w:rsid w:val="00962071"/>
    <w:rsid w:val="00975487"/>
    <w:rsid w:val="009813E0"/>
    <w:rsid w:val="009944E3"/>
    <w:rsid w:val="009A1D74"/>
    <w:rsid w:val="009C0834"/>
    <w:rsid w:val="00A457D1"/>
    <w:rsid w:val="00A8195C"/>
    <w:rsid w:val="00A81E50"/>
    <w:rsid w:val="00A82153"/>
    <w:rsid w:val="00A95672"/>
    <w:rsid w:val="00AA29A8"/>
    <w:rsid w:val="00AA3191"/>
    <w:rsid w:val="00AA6A37"/>
    <w:rsid w:val="00AB3E71"/>
    <w:rsid w:val="00AB7847"/>
    <w:rsid w:val="00AD2E45"/>
    <w:rsid w:val="00AE0E51"/>
    <w:rsid w:val="00B0504C"/>
    <w:rsid w:val="00B11FFF"/>
    <w:rsid w:val="00B710CA"/>
    <w:rsid w:val="00B96C73"/>
    <w:rsid w:val="00BA4C20"/>
    <w:rsid w:val="00BB0954"/>
    <w:rsid w:val="00BB3DE1"/>
    <w:rsid w:val="00BB62CB"/>
    <w:rsid w:val="00BC31AC"/>
    <w:rsid w:val="00BE2015"/>
    <w:rsid w:val="00C01A29"/>
    <w:rsid w:val="00C270F0"/>
    <w:rsid w:val="00C344BF"/>
    <w:rsid w:val="00C40EDF"/>
    <w:rsid w:val="00C70BBD"/>
    <w:rsid w:val="00C86207"/>
    <w:rsid w:val="00CA250A"/>
    <w:rsid w:val="00CD00A4"/>
    <w:rsid w:val="00CD1271"/>
    <w:rsid w:val="00D00BC3"/>
    <w:rsid w:val="00D126DD"/>
    <w:rsid w:val="00D13E8D"/>
    <w:rsid w:val="00D60891"/>
    <w:rsid w:val="00D71A49"/>
    <w:rsid w:val="00D840B0"/>
    <w:rsid w:val="00DA0AC6"/>
    <w:rsid w:val="00DA12BC"/>
    <w:rsid w:val="00DA3371"/>
    <w:rsid w:val="00DB1661"/>
    <w:rsid w:val="00E07777"/>
    <w:rsid w:val="00E23B08"/>
    <w:rsid w:val="00E31E2A"/>
    <w:rsid w:val="00E34348"/>
    <w:rsid w:val="00E759E5"/>
    <w:rsid w:val="00EA1CC3"/>
    <w:rsid w:val="00EF6540"/>
    <w:rsid w:val="00F67D55"/>
    <w:rsid w:val="00F712AF"/>
    <w:rsid w:val="00F8017C"/>
    <w:rsid w:val="00F84483"/>
    <w:rsid w:val="00FC3A16"/>
    <w:rsid w:val="00FC623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5924"/>
  <w15:docId w15:val="{81CBC03F-EF16-4C82-86CE-C8CCDFB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76B1"/>
    <w:pPr>
      <w:spacing w:after="120" w:line="240" w:lineRule="auto"/>
    </w:pPr>
    <w:rPr>
      <w:rFonts w:ascii="Arial" w:eastAsia="Times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976B1"/>
    <w:rPr>
      <w:rFonts w:ascii="Arial" w:eastAsia="Times" w:hAnsi="Arial" w:cs="Times New Roman"/>
      <w:szCs w:val="20"/>
    </w:rPr>
  </w:style>
  <w:style w:type="paragraph" w:styleId="BodyText2">
    <w:name w:val="Body Text 2"/>
    <w:basedOn w:val="Normal"/>
    <w:link w:val="BodyText2Char"/>
    <w:rsid w:val="000976B1"/>
    <w:pPr>
      <w:spacing w:after="0" w:line="240" w:lineRule="auto"/>
      <w:jc w:val="both"/>
    </w:pPr>
    <w:rPr>
      <w:rFonts w:ascii="Arial" w:eastAsia="Times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976B1"/>
    <w:rPr>
      <w:rFonts w:ascii="Arial" w:eastAsia="Times" w:hAnsi="Arial" w:cs="Times New Roman"/>
      <w:szCs w:val="20"/>
    </w:rPr>
  </w:style>
  <w:style w:type="character" w:styleId="Hyperlink">
    <w:name w:val="Hyperlink"/>
    <w:uiPriority w:val="99"/>
    <w:rsid w:val="00E23B08"/>
    <w:rPr>
      <w:color w:val="0000FF"/>
      <w:u w:val="single"/>
    </w:rPr>
  </w:style>
  <w:style w:type="paragraph" w:styleId="Header">
    <w:name w:val="header"/>
    <w:basedOn w:val="Normal"/>
    <w:link w:val="HeaderChar"/>
    <w:rsid w:val="00871B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71B4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487"/>
    <w:rPr>
      <w:b/>
      <w:bCs/>
    </w:rPr>
  </w:style>
  <w:style w:type="paragraph" w:styleId="NoSpacing">
    <w:name w:val="No Spacing"/>
    <w:uiPriority w:val="1"/>
    <w:qFormat/>
    <w:rsid w:val="00F84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vacancies@usdaw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Paige</dc:creator>
  <cp:lastModifiedBy>May Thompson</cp:lastModifiedBy>
  <cp:revision>15</cp:revision>
  <dcterms:created xsi:type="dcterms:W3CDTF">2022-07-01T10:05:00Z</dcterms:created>
  <dcterms:modified xsi:type="dcterms:W3CDTF">2025-01-02T14:52:00Z</dcterms:modified>
</cp:coreProperties>
</file>